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6B" w:rsidRDefault="00604853" w:rsidP="006048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485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</w:t>
      </w:r>
      <w:r w:rsidR="00C855E4">
        <w:rPr>
          <w:rFonts w:ascii="Times New Roman" w:hAnsi="Times New Roman" w:cs="Times New Roman"/>
          <w:b/>
          <w:bCs/>
          <w:sz w:val="28"/>
          <w:szCs w:val="28"/>
        </w:rPr>
        <w:t>ОАО «Рогачевский МКК»</w:t>
      </w:r>
      <w:r w:rsidRPr="00604853">
        <w:rPr>
          <w:rFonts w:ascii="Times New Roman" w:hAnsi="Times New Roman" w:cs="Times New Roman"/>
          <w:b/>
          <w:bCs/>
          <w:sz w:val="28"/>
          <w:szCs w:val="28"/>
        </w:rPr>
        <w:t xml:space="preserve"> и его деятельности по состоянию на 01.01.2022 г.</w:t>
      </w:r>
    </w:p>
    <w:tbl>
      <w:tblPr>
        <w:tblW w:w="11876" w:type="dxa"/>
        <w:tblInd w:w="-885" w:type="dxa"/>
        <w:tblLook w:val="04A0"/>
      </w:tblPr>
      <w:tblGrid>
        <w:gridCol w:w="1524"/>
        <w:gridCol w:w="3903"/>
        <w:gridCol w:w="149"/>
        <w:gridCol w:w="688"/>
        <w:gridCol w:w="844"/>
        <w:gridCol w:w="165"/>
        <w:gridCol w:w="39"/>
        <w:gridCol w:w="1620"/>
        <w:gridCol w:w="96"/>
        <w:gridCol w:w="1501"/>
        <w:gridCol w:w="459"/>
        <w:gridCol w:w="222"/>
        <w:gridCol w:w="222"/>
        <w:gridCol w:w="222"/>
        <w:gridCol w:w="222"/>
      </w:tblGrid>
      <w:tr w:rsidR="00604853" w:rsidRPr="00604853" w:rsidTr="00172DB0">
        <w:trPr>
          <w:gridAfter w:val="9"/>
          <w:wAfter w:w="4603" w:type="dxa"/>
          <w:trHeight w:val="750"/>
        </w:trPr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04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.Доля государства в уставном фонде эмитента (всего </w:t>
            </w:r>
            <w:proofErr w:type="gramStart"/>
            <w:r w:rsidRPr="00604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604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%):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58,23</w:t>
            </w:r>
          </w:p>
        </w:tc>
      </w:tr>
      <w:tr w:rsidR="00604853" w:rsidRPr="00604853" w:rsidTr="00172DB0">
        <w:trPr>
          <w:gridAfter w:val="9"/>
          <w:wAfter w:w="4603" w:type="dxa"/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853" w:rsidRPr="00604853" w:rsidTr="00172DB0">
        <w:trPr>
          <w:gridAfter w:val="9"/>
          <w:wAfter w:w="4603" w:type="dxa"/>
          <w:trHeight w:val="10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шт.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 уставном фонде, %</w:t>
            </w:r>
          </w:p>
        </w:tc>
      </w:tr>
      <w:tr w:rsidR="00604853" w:rsidRPr="00604853" w:rsidTr="00172DB0">
        <w:trPr>
          <w:gridAfter w:val="9"/>
          <w:wAfter w:w="4603" w:type="dxa"/>
          <w:trHeight w:val="48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республиканская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125 552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</w:tr>
      <w:tr w:rsidR="00604853" w:rsidRPr="00604853" w:rsidTr="00172DB0">
        <w:trPr>
          <w:gridAfter w:val="9"/>
          <w:wAfter w:w="4603" w:type="dxa"/>
          <w:trHeight w:val="67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всего: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77770377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58,14</w:t>
            </w:r>
          </w:p>
        </w:tc>
      </w:tr>
      <w:tr w:rsidR="00604853" w:rsidRPr="00604853" w:rsidTr="00172DB0">
        <w:trPr>
          <w:gridAfter w:val="9"/>
          <w:wAfter w:w="4603" w:type="dxa"/>
          <w:trHeight w:val="45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04853" w:rsidRPr="00604853" w:rsidTr="00172DB0">
        <w:trPr>
          <w:gridAfter w:val="9"/>
          <w:wAfter w:w="4603" w:type="dxa"/>
          <w:trHeight w:val="52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областная 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77296701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57,79</w:t>
            </w:r>
          </w:p>
        </w:tc>
      </w:tr>
      <w:tr w:rsidR="00604853" w:rsidRPr="00604853" w:rsidTr="00172DB0">
        <w:trPr>
          <w:gridAfter w:val="9"/>
          <w:wAfter w:w="4603" w:type="dxa"/>
          <w:trHeight w:val="48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473676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604853" w:rsidRPr="00604853" w:rsidTr="00172DB0">
        <w:trPr>
          <w:gridAfter w:val="9"/>
          <w:wAfter w:w="4603" w:type="dxa"/>
          <w:trHeight w:val="49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853" w:rsidRPr="00604853" w:rsidTr="00172DB0">
        <w:trPr>
          <w:gridAfter w:val="5"/>
          <w:wAfter w:w="1347" w:type="dxa"/>
          <w:trHeight w:val="660"/>
        </w:trPr>
        <w:tc>
          <w:tcPr>
            <w:tcW w:w="5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604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Информация о дивидендах и акциях: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853" w:rsidRPr="00604853" w:rsidTr="00172DB0">
        <w:trPr>
          <w:gridAfter w:val="5"/>
          <w:wAfter w:w="1347" w:type="dxa"/>
          <w:trHeight w:val="1155"/>
        </w:trPr>
        <w:tc>
          <w:tcPr>
            <w:tcW w:w="5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ind w:left="-67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акционеров, всего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7465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юридических лиц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 физических лиц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7430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7443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на выплату дивидендов в данном отчетном  периоде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4531,14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1523,58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 периоде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3201,63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1523,58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0,033875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0,011390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0,011390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0,000000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месяц, квартал, год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за 2020 год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26.03.2021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 22.04.2021 по 31.12.2021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0,70</w:t>
            </w:r>
          </w:p>
        </w:tc>
      </w:tr>
      <w:tr w:rsidR="00604853" w:rsidRPr="00604853" w:rsidTr="00172DB0">
        <w:trPr>
          <w:gridAfter w:val="5"/>
          <w:wAfter w:w="1347" w:type="dxa"/>
          <w:trHeight w:val="795"/>
        </w:trPr>
        <w:tc>
          <w:tcPr>
            <w:tcW w:w="5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7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04853" w:rsidRPr="00604853" w:rsidTr="00172DB0">
        <w:trPr>
          <w:gridAfter w:val="4"/>
          <w:wAfter w:w="888" w:type="dxa"/>
          <w:trHeight w:val="1050"/>
        </w:trPr>
        <w:tc>
          <w:tcPr>
            <w:tcW w:w="109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04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Отдельные финансовые результаты деятельности открытого акционерного общества:</w:t>
            </w:r>
          </w:p>
        </w:tc>
      </w:tr>
      <w:tr w:rsidR="00604853" w:rsidRPr="00604853" w:rsidTr="00172DB0">
        <w:trPr>
          <w:gridAfter w:val="4"/>
          <w:wAfter w:w="888" w:type="dxa"/>
          <w:trHeight w:val="1380"/>
        </w:trPr>
        <w:tc>
          <w:tcPr>
            <w:tcW w:w="5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аналогичный период прошлого года</w:t>
            </w:r>
          </w:p>
        </w:tc>
      </w:tr>
      <w:tr w:rsidR="00604853" w:rsidRPr="00604853" w:rsidTr="00172DB0">
        <w:trPr>
          <w:gridAfter w:val="4"/>
          <w:wAfter w:w="888" w:type="dxa"/>
          <w:trHeight w:val="705"/>
        </w:trPr>
        <w:tc>
          <w:tcPr>
            <w:tcW w:w="5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Выручка от реализации продукции, товаров, </w:t>
            </w:r>
            <w:proofErr w:type="spellStart"/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gramStart"/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слуг</w:t>
            </w:r>
            <w:proofErr w:type="spellEnd"/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420167,00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378884,00</w:t>
            </w:r>
          </w:p>
        </w:tc>
      </w:tr>
      <w:tr w:rsidR="00604853" w:rsidRPr="00604853" w:rsidTr="00172DB0">
        <w:trPr>
          <w:gridAfter w:val="4"/>
          <w:wAfter w:w="888" w:type="dxa"/>
          <w:trHeight w:val="705"/>
        </w:trPr>
        <w:tc>
          <w:tcPr>
            <w:tcW w:w="5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402001,00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343062,00</w:t>
            </w:r>
          </w:p>
        </w:tc>
      </w:tr>
      <w:tr w:rsidR="00604853" w:rsidRPr="00604853" w:rsidTr="00172DB0">
        <w:trPr>
          <w:gridAfter w:val="4"/>
          <w:wAfter w:w="888" w:type="dxa"/>
          <w:trHeight w:val="705"/>
        </w:trPr>
        <w:tc>
          <w:tcPr>
            <w:tcW w:w="5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2633,00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11898,00</w:t>
            </w:r>
          </w:p>
        </w:tc>
      </w:tr>
      <w:tr w:rsidR="00604853" w:rsidRPr="00604853" w:rsidTr="00172DB0">
        <w:trPr>
          <w:gridAfter w:val="4"/>
          <w:wAfter w:w="888" w:type="dxa"/>
          <w:trHeight w:val="705"/>
        </w:trPr>
        <w:tc>
          <w:tcPr>
            <w:tcW w:w="5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18166,00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35822,00</w:t>
            </w:r>
          </w:p>
        </w:tc>
      </w:tr>
      <w:tr w:rsidR="00604853" w:rsidRPr="00604853" w:rsidTr="00172DB0">
        <w:trPr>
          <w:gridAfter w:val="4"/>
          <w:wAfter w:w="888" w:type="dxa"/>
          <w:trHeight w:val="705"/>
        </w:trPr>
        <w:tc>
          <w:tcPr>
            <w:tcW w:w="5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и расходы по текущей деятельности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-7890,00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-16167,00</w:t>
            </w:r>
          </w:p>
        </w:tc>
      </w:tr>
      <w:tr w:rsidR="00604853" w:rsidRPr="00604853" w:rsidTr="00172DB0">
        <w:trPr>
          <w:gridAfter w:val="4"/>
          <w:wAfter w:w="888" w:type="dxa"/>
          <w:trHeight w:val="705"/>
        </w:trPr>
        <w:tc>
          <w:tcPr>
            <w:tcW w:w="5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прибыль (убыток) от инвестиционной и финансовой деятельности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-7643,00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-7757,00</w:t>
            </w:r>
          </w:p>
        </w:tc>
      </w:tr>
      <w:tr w:rsidR="00604853" w:rsidRPr="00604853" w:rsidTr="00172DB0">
        <w:trPr>
          <w:gridAfter w:val="4"/>
          <w:wAfter w:w="888" w:type="dxa"/>
          <w:trHeight w:val="1365"/>
        </w:trPr>
        <w:tc>
          <w:tcPr>
            <w:tcW w:w="5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1766,00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4952,00</w:t>
            </w:r>
          </w:p>
        </w:tc>
      </w:tr>
      <w:tr w:rsidR="00604853" w:rsidRPr="00604853" w:rsidTr="00172DB0">
        <w:trPr>
          <w:gridAfter w:val="4"/>
          <w:wAfter w:w="888" w:type="dxa"/>
          <w:trHeight w:val="705"/>
        </w:trPr>
        <w:tc>
          <w:tcPr>
            <w:tcW w:w="5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Чистая прибыль (убыток)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867,00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6946,00</w:t>
            </w:r>
          </w:p>
        </w:tc>
      </w:tr>
      <w:tr w:rsidR="00604853" w:rsidRPr="00604853" w:rsidTr="00172DB0">
        <w:trPr>
          <w:gridAfter w:val="4"/>
          <w:wAfter w:w="888" w:type="dxa"/>
          <w:trHeight w:val="705"/>
        </w:trPr>
        <w:tc>
          <w:tcPr>
            <w:tcW w:w="5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12618,00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16191,00</w:t>
            </w:r>
          </w:p>
        </w:tc>
      </w:tr>
      <w:tr w:rsidR="00604853" w:rsidRPr="00604853" w:rsidTr="00172DB0">
        <w:trPr>
          <w:gridAfter w:val="4"/>
          <w:wAfter w:w="888" w:type="dxa"/>
          <w:trHeight w:val="705"/>
        </w:trPr>
        <w:tc>
          <w:tcPr>
            <w:tcW w:w="5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Долгосрочная дебиторская задолженность 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8356,00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8356,00</w:t>
            </w:r>
          </w:p>
        </w:tc>
      </w:tr>
      <w:tr w:rsidR="00604853" w:rsidRPr="00604853" w:rsidTr="00172DB0">
        <w:trPr>
          <w:gridAfter w:val="4"/>
          <w:wAfter w:w="888" w:type="dxa"/>
          <w:trHeight w:val="705"/>
        </w:trPr>
        <w:tc>
          <w:tcPr>
            <w:tcW w:w="5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Долгосрочные обязательства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32644,00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45010,00</w:t>
            </w:r>
          </w:p>
        </w:tc>
      </w:tr>
      <w:tr w:rsidR="00604853" w:rsidRPr="00604853" w:rsidTr="00172DB0">
        <w:trPr>
          <w:gridAfter w:val="4"/>
          <w:wAfter w:w="888" w:type="dxa"/>
          <w:trHeight w:val="705"/>
        </w:trPr>
        <w:tc>
          <w:tcPr>
            <w:tcW w:w="5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04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Среднесписочная численность </w:t>
            </w:r>
            <w:proofErr w:type="gramStart"/>
            <w:r w:rsidRPr="00604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04853" w:rsidRPr="00604853" w:rsidRDefault="00604853" w:rsidP="00604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1596</w:t>
            </w:r>
          </w:p>
        </w:tc>
      </w:tr>
      <w:tr w:rsidR="00815336" w:rsidRPr="00604853" w:rsidTr="00172DB0">
        <w:trPr>
          <w:gridAfter w:val="4"/>
          <w:wAfter w:w="888" w:type="dxa"/>
          <w:trHeight w:val="255"/>
        </w:trPr>
        <w:tc>
          <w:tcPr>
            <w:tcW w:w="10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336" w:rsidRDefault="00815336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5336" w:rsidRDefault="00815336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04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      </w:r>
          </w:p>
          <w:p w:rsidR="00815336" w:rsidRDefault="00815336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5336" w:rsidRPr="00172DB0" w:rsidRDefault="00815336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Молочные консервы </w:t>
            </w:r>
          </w:p>
          <w:p w:rsidR="00815336" w:rsidRPr="00604853" w:rsidRDefault="00815336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4853" w:rsidRPr="00604853" w:rsidTr="00172DB0">
        <w:trPr>
          <w:gridAfter w:val="4"/>
          <w:wAfter w:w="888" w:type="dxa"/>
          <w:trHeight w:val="1410"/>
        </w:trPr>
        <w:tc>
          <w:tcPr>
            <w:tcW w:w="10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-61"/>
              <w:tblW w:w="10660" w:type="dxa"/>
              <w:tblLook w:val="04A0"/>
            </w:tblPr>
            <w:tblGrid>
              <w:gridCol w:w="4739"/>
              <w:gridCol w:w="2131"/>
              <w:gridCol w:w="1032"/>
              <w:gridCol w:w="1870"/>
              <w:gridCol w:w="222"/>
              <w:gridCol w:w="222"/>
              <w:gridCol w:w="222"/>
              <w:gridCol w:w="222"/>
            </w:tblGrid>
            <w:tr w:rsidR="00604853" w:rsidRPr="00604853" w:rsidTr="00604853">
              <w:trPr>
                <w:trHeight w:val="1245"/>
              </w:trPr>
              <w:tc>
                <w:tcPr>
                  <w:tcW w:w="106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4853" w:rsidRPr="00604853" w:rsidRDefault="00815336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="00604853" w:rsidRPr="006048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Дата проведения годового общего собрания акционеров, на котором утверждался годовой бухгалтерский баланс за отчетный год:</w:t>
                  </w:r>
                </w:p>
              </w:tc>
            </w:tr>
            <w:tr w:rsidR="00604853" w:rsidRPr="00604853" w:rsidTr="00604853">
              <w:trPr>
                <w:trHeight w:val="555"/>
              </w:trPr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 марта 2022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04853" w:rsidRPr="00604853" w:rsidTr="00604853">
              <w:trPr>
                <w:trHeight w:val="555"/>
              </w:trPr>
              <w:tc>
                <w:tcPr>
                  <w:tcW w:w="106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04853" w:rsidRPr="00604853" w:rsidRDefault="00815336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  <w:r w:rsidR="006048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604853" w:rsidRPr="006048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подготовки аудиторского заключения по бухгалтерской (финансовой) отчетности:</w:t>
                  </w:r>
                </w:p>
              </w:tc>
            </w:tr>
            <w:tr w:rsidR="00604853" w:rsidRPr="00604853" w:rsidTr="00604853">
              <w:trPr>
                <w:trHeight w:val="555"/>
              </w:trPr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 февраля 2022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04853" w:rsidRPr="00604853" w:rsidTr="00604853">
              <w:trPr>
                <w:trHeight w:val="1350"/>
              </w:trPr>
              <w:tc>
                <w:tcPr>
                  <w:tcW w:w="106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04853" w:rsidRPr="00604853" w:rsidRDefault="00815336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  <w:r w:rsidR="006048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604853" w:rsidRPr="006048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      </w:r>
                </w:p>
              </w:tc>
            </w:tr>
            <w:tr w:rsidR="00604853" w:rsidRPr="00604853" w:rsidTr="00604853">
              <w:trPr>
                <w:trHeight w:val="1065"/>
              </w:trPr>
              <w:tc>
                <w:tcPr>
                  <w:tcW w:w="1066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ООО "</w:t>
                  </w:r>
                  <w:proofErr w:type="spellStart"/>
                  <w:r w:rsidRPr="0060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Белросаудит</w:t>
                  </w:r>
                  <w:proofErr w:type="spellEnd"/>
                  <w:r w:rsidRPr="0060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", 220020 г. Минск, пр</w:t>
                  </w:r>
                  <w:proofErr w:type="gramStart"/>
                  <w:r w:rsidRPr="0060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60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обедителей, д.89, к.3, пом.4. Дата </w:t>
                  </w:r>
                  <w:proofErr w:type="spellStart"/>
                  <w:r w:rsidRPr="0060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</w:t>
                  </w:r>
                  <w:proofErr w:type="spellEnd"/>
                  <w:r w:rsidRPr="0060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регистрации 28.04.2000 г., УНП 600506719</w:t>
                  </w:r>
                </w:p>
              </w:tc>
            </w:tr>
            <w:tr w:rsidR="00604853" w:rsidRPr="00604853" w:rsidTr="00604853">
              <w:trPr>
                <w:trHeight w:val="555"/>
              </w:trPr>
              <w:tc>
                <w:tcPr>
                  <w:tcW w:w="106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04853" w:rsidRPr="00604853" w:rsidRDefault="00815336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  <w:r w:rsidR="006048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604853" w:rsidRPr="006048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Период, за который проводился аудит:</w:t>
                  </w:r>
                </w:p>
              </w:tc>
            </w:tr>
            <w:tr w:rsidR="00604853" w:rsidRPr="00604853" w:rsidTr="00604853">
              <w:trPr>
                <w:trHeight w:val="555"/>
              </w:trPr>
              <w:tc>
                <w:tcPr>
                  <w:tcW w:w="1066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604853" w:rsidRPr="00604853" w:rsidTr="00604853">
              <w:trPr>
                <w:trHeight w:val="960"/>
              </w:trPr>
              <w:tc>
                <w:tcPr>
                  <w:tcW w:w="1066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04853" w:rsidRPr="00604853" w:rsidRDefault="00815336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  <w:r w:rsidR="006048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604853" w:rsidRPr="006048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      </w:r>
                </w:p>
              </w:tc>
            </w:tr>
            <w:tr w:rsidR="00604853" w:rsidRPr="00604853" w:rsidTr="00604853">
              <w:trPr>
                <w:trHeight w:val="675"/>
              </w:trPr>
              <w:tc>
                <w:tcPr>
                  <w:tcW w:w="1066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Бухгалтерская отчетность достоверна.</w:t>
                  </w:r>
                </w:p>
              </w:tc>
            </w:tr>
            <w:tr w:rsidR="00604853" w:rsidRPr="00604853" w:rsidTr="00604853">
              <w:trPr>
                <w:trHeight w:val="855"/>
              </w:trPr>
              <w:tc>
                <w:tcPr>
                  <w:tcW w:w="10660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04853" w:rsidRPr="00604853" w:rsidRDefault="00815336" w:rsidP="00C855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  <w:r w:rsidR="006048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="00604853" w:rsidRPr="006048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и источник опубликования аудиторского заключения по бухгалтерской (финансовой) отчетности в полном объеме:</w:t>
                  </w:r>
                </w:p>
              </w:tc>
            </w:tr>
            <w:tr w:rsidR="00604853" w:rsidRPr="00604853" w:rsidTr="00604853">
              <w:trPr>
                <w:trHeight w:val="510"/>
              </w:trPr>
              <w:tc>
                <w:tcPr>
                  <w:tcW w:w="1066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CFFCC"/>
                  <w:vAlign w:val="center"/>
                  <w:hideMark/>
                </w:tcPr>
                <w:p w:rsidR="00604853" w:rsidRPr="00604853" w:rsidRDefault="00604853" w:rsidP="00C855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0485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08.04.2022 - ЕПФР, 07.04.2022 - сайт эмитента</w:t>
                  </w:r>
                </w:p>
              </w:tc>
            </w:tr>
          </w:tbl>
          <w:p w:rsidR="00604853" w:rsidRPr="00604853" w:rsidRDefault="00604853" w:rsidP="0060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2DB0" w:rsidRPr="00172DB0" w:rsidTr="00172DB0">
        <w:trPr>
          <w:gridAfter w:val="4"/>
          <w:wAfter w:w="888" w:type="dxa"/>
          <w:trHeight w:val="779"/>
        </w:trPr>
        <w:tc>
          <w:tcPr>
            <w:tcW w:w="10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DB0" w:rsidRPr="00172DB0" w:rsidRDefault="00172DB0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  <w:r w:rsidRPr="00172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172DB0" w:rsidRPr="00172DB0" w:rsidTr="00172DB0">
        <w:trPr>
          <w:gridAfter w:val="4"/>
          <w:wAfter w:w="888" w:type="dxa"/>
          <w:trHeight w:val="421"/>
        </w:trPr>
        <w:tc>
          <w:tcPr>
            <w:tcW w:w="10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DB0" w:rsidRPr="00172DB0" w:rsidRDefault="00172DB0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применяется</w:t>
            </w:r>
          </w:p>
        </w:tc>
      </w:tr>
      <w:tr w:rsidR="00172DB0" w:rsidRPr="00172DB0" w:rsidTr="00172DB0">
        <w:trPr>
          <w:gridAfter w:val="4"/>
          <w:wAfter w:w="888" w:type="dxa"/>
          <w:trHeight w:val="569"/>
        </w:trPr>
        <w:tc>
          <w:tcPr>
            <w:tcW w:w="10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DB0" w:rsidRPr="00172DB0" w:rsidRDefault="00172DB0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172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172DB0" w:rsidRPr="00172DB0" w:rsidTr="00C855E4">
        <w:trPr>
          <w:trHeight w:val="450"/>
        </w:trPr>
        <w:tc>
          <w:tcPr>
            <w:tcW w:w="10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172DB0" w:rsidRPr="00172DB0" w:rsidRDefault="00172DB0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2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www.rmkk.by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DB0" w:rsidRPr="00172DB0" w:rsidRDefault="00172DB0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DB0" w:rsidRPr="00172DB0" w:rsidRDefault="00172DB0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DB0" w:rsidRPr="00172DB0" w:rsidRDefault="00172DB0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DB0" w:rsidRPr="00172DB0" w:rsidRDefault="00172DB0" w:rsidP="001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4853" w:rsidRPr="00604853" w:rsidRDefault="00604853" w:rsidP="006048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4853" w:rsidRPr="00604853" w:rsidSect="000C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853"/>
    <w:rsid w:val="000C116B"/>
    <w:rsid w:val="00172DB0"/>
    <w:rsid w:val="004C0749"/>
    <w:rsid w:val="00604853"/>
    <w:rsid w:val="00815336"/>
    <w:rsid w:val="00A710B8"/>
    <w:rsid w:val="00AC4529"/>
    <w:rsid w:val="00C8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"Рогачевский МКК"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2022-04-22T13:48:00Z</dcterms:created>
  <dcterms:modified xsi:type="dcterms:W3CDTF">2022-04-25T10:40:00Z</dcterms:modified>
</cp:coreProperties>
</file>